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AB7D" w14:textId="40705063" w:rsidR="00EB7D83" w:rsidRPr="00290481" w:rsidRDefault="00C923B2" w:rsidP="00AC7C33">
      <w:pPr>
        <w:pStyle w:val="NormalWeb"/>
        <w:rPr>
          <w:b/>
          <w:bCs/>
          <w:sz w:val="36"/>
          <w:szCs w:val="36"/>
        </w:rPr>
      </w:pPr>
      <w:r>
        <w:rPr>
          <w:b/>
          <w:sz w:val="36"/>
        </w:rPr>
        <w:t>Conta de organizador ICE: Procedimento de criação e configuração da sua conta EU Login para lançar e gerir uma iniciativa</w:t>
      </w:r>
    </w:p>
    <w:p w14:paraId="0A9AA39E" w14:textId="77777777" w:rsidR="00EB7D83" w:rsidRDefault="00C923B2">
      <w:pPr>
        <w:pStyle w:val="Heading1"/>
        <w:rPr>
          <w:rFonts w:eastAsia="Times New Roman"/>
        </w:rPr>
      </w:pPr>
      <w:r>
        <w:rPr>
          <w:rStyle w:val="nh-number"/>
        </w:rPr>
        <w:t xml:space="preserve">1. </w:t>
      </w:r>
      <w:r>
        <w:t>Contexto</w:t>
      </w:r>
    </w:p>
    <w:p w14:paraId="6983A9A1" w14:textId="0939926E" w:rsidR="00EB7D83" w:rsidRDefault="00C923B2">
      <w:pPr>
        <w:pStyle w:val="NormalWeb"/>
        <w:ind w:left="600"/>
      </w:pPr>
      <w:r>
        <w:t>Para lançar uma iniciativa de cidadania europeia, o primeiro passo consiste em criar uma conta EU Login (se ainda não tiver uma conta). Esta conta é criada com o seu endereço eletrónico pessoal e permite-lhe aceder ao módulo de conta de organizador ICE, onde pode gerir a sua iniciativa.</w:t>
      </w:r>
    </w:p>
    <w:p w14:paraId="7B0F7F65" w14:textId="65698150" w:rsidR="00EB7D83" w:rsidRDefault="008E43E0">
      <w:pPr>
        <w:pStyle w:val="NormalWeb"/>
        <w:ind w:left="600"/>
      </w:pPr>
      <w:r>
        <w:t>Para reforçar a segurança, o processo de autenticação assenta doravante numa autenticação de dois fatores, que exige uma etapa adicional após a autenticação da palavra-passe. Este processo exige que associe o seu número de telemóvel à sua conta EU Login.</w:t>
      </w:r>
    </w:p>
    <w:p w14:paraId="1C9733D7" w14:textId="1F688ECA" w:rsidR="00EB7D83" w:rsidRDefault="00C923B2">
      <w:pPr>
        <w:pStyle w:val="NormalWeb"/>
        <w:ind w:left="600"/>
      </w:pPr>
      <w:r>
        <w:t>O procedimento para criar a sua conta EU Login e para associar a sua conta EU Login ao seu número de telemóvel é descrito em seguida.</w:t>
      </w:r>
    </w:p>
    <w:p w14:paraId="6FAC732E" w14:textId="132A7CF9" w:rsidR="00EB7D83" w:rsidRDefault="00C923B2">
      <w:pPr>
        <w:pStyle w:val="Heading1"/>
        <w:rPr>
          <w:rFonts w:eastAsia="Times New Roman"/>
        </w:rPr>
      </w:pPr>
      <w:r>
        <w:rPr>
          <w:rStyle w:val="nh-number"/>
        </w:rPr>
        <w:t xml:space="preserve">2. </w:t>
      </w:r>
      <w:r>
        <w:t>Criar uma conta EU Login</w:t>
      </w:r>
    </w:p>
    <w:p w14:paraId="45CB8EC4" w14:textId="0A6ABC64" w:rsidR="00EB7D83" w:rsidRDefault="00C923B2">
      <w:pPr>
        <w:pStyle w:val="NormalWeb"/>
        <w:ind w:left="600"/>
      </w:pPr>
      <w:r>
        <w:t>Depois de ter decidido criar uma conta de organizador clicando no botão «Conta do organizador» (</w:t>
      </w:r>
      <w:hyperlink r:id="rId7" w:history="1">
        <w:r>
          <w:rPr>
            <w:rStyle w:val="Strong"/>
            <w:color w:val="0000FF"/>
            <w:u w:val="single"/>
          </w:rPr>
          <w:t>https://register.eci.ec.europa.eu/organisers</w:t>
        </w:r>
      </w:hyperlink>
      <w:r>
        <w:t>)</w:t>
      </w:r>
    </w:p>
    <w:p w14:paraId="2D30D424" w14:textId="3A010D96" w:rsidR="00EB7D83" w:rsidRDefault="00AC7C33">
      <w:pPr>
        <w:pStyle w:val="NormalWeb"/>
        <w:ind w:left="600"/>
      </w:pPr>
      <w:r>
        <w:rPr>
          <w:noProof/>
        </w:rPr>
        <w:drawing>
          <wp:inline distT="0" distB="0" distL="0" distR="0" wp14:anchorId="55730324" wp14:editId="63DA3947">
            <wp:extent cx="2044700" cy="52680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9365" cy="52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721E0" w14:textId="77777777" w:rsidR="00EB7D83" w:rsidRDefault="00C923B2">
      <w:pPr>
        <w:pStyle w:val="NormalWeb"/>
        <w:ind w:left="600"/>
      </w:pPr>
      <w:r>
        <w:t>é reencaminhado para a página EU Login:</w:t>
      </w:r>
    </w:p>
    <w:p w14:paraId="5A13F8C5" w14:textId="3D2F700D" w:rsidR="00EB7D83" w:rsidRDefault="00AC7C33" w:rsidP="00AC7C33">
      <w:pPr>
        <w:pStyle w:val="NormalWeb"/>
        <w:ind w:left="600"/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FEA84E1" wp14:editId="08731479">
            <wp:extent cx="4235450" cy="2322710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1177" cy="232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B95B8" w14:textId="716F3EA2" w:rsidR="00EB7D83" w:rsidRDefault="008E43E0">
      <w:pPr>
        <w:pStyle w:val="NormalWeb"/>
        <w:ind w:left="600"/>
      </w:pPr>
      <w:r>
        <w:lastRenderedPageBreak/>
        <w:t xml:space="preserve">Se não tiver uma conta, clique na </w:t>
      </w:r>
      <w:proofErr w:type="gramStart"/>
      <w:r>
        <w:t xml:space="preserve">ligação </w:t>
      </w:r>
      <w:r>
        <w:rPr>
          <w:rStyle w:val="Strong"/>
        </w:rPr>
        <w:t>Criar</w:t>
      </w:r>
      <w:proofErr w:type="gramEnd"/>
      <w:r>
        <w:rPr>
          <w:rStyle w:val="Strong"/>
        </w:rPr>
        <w:t xml:space="preserve"> uma conta</w:t>
      </w:r>
      <w:r>
        <w:t xml:space="preserve"> (caso tenha uma conta, passe para a etapa 3)</w:t>
      </w:r>
    </w:p>
    <w:p w14:paraId="6CEB746E" w14:textId="77777777" w:rsidR="00EB7D83" w:rsidRDefault="00EB7D83">
      <w:pPr>
        <w:pStyle w:val="NormalWeb"/>
        <w:ind w:left="600"/>
      </w:pPr>
    </w:p>
    <w:p w14:paraId="1FDE8FD5" w14:textId="60289F6A" w:rsidR="00EB7D83" w:rsidRDefault="00143232">
      <w:pPr>
        <w:pStyle w:val="NormalWeb"/>
        <w:ind w:left="600"/>
      </w:pPr>
      <w:r>
        <w:rPr>
          <w:noProof/>
        </w:rPr>
        <w:drawing>
          <wp:inline distT="0" distB="0" distL="0" distR="0" wp14:anchorId="117895AE" wp14:editId="03A0612D">
            <wp:extent cx="3968750" cy="446566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76547" cy="447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CAB1F" w14:textId="25C0C6C0" w:rsidR="00EB7D83" w:rsidRDefault="00C923B2">
      <w:pPr>
        <w:pStyle w:val="NormalWeb"/>
        <w:ind w:left="600"/>
      </w:pPr>
      <w:r>
        <w:t>Depois de preencher todos os campos, assinalar a casa da declaração de confidencialidade e clicar no botão «Criar uma conta», deverá ser iniciado o tratamento do seu pedido.</w:t>
      </w:r>
    </w:p>
    <w:p w14:paraId="1B9DAA18" w14:textId="04AAD9C8" w:rsidR="00EB7D83" w:rsidRDefault="00143232">
      <w:pPr>
        <w:pStyle w:val="NormalWeb"/>
        <w:ind w:left="600"/>
      </w:pPr>
      <w:r>
        <w:rPr>
          <w:noProof/>
        </w:rPr>
        <w:drawing>
          <wp:inline distT="0" distB="0" distL="0" distR="0" wp14:anchorId="29718242" wp14:editId="149322BE">
            <wp:extent cx="2717800" cy="1720685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20783" cy="172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A7614" w14:textId="77777777" w:rsidR="00EB7D83" w:rsidRDefault="00EB7D83">
      <w:pPr>
        <w:pStyle w:val="NormalWeb"/>
        <w:ind w:left="600"/>
      </w:pPr>
    </w:p>
    <w:p w14:paraId="46D0CDBC" w14:textId="12D24651" w:rsidR="00EB7D83" w:rsidRDefault="00C923B2">
      <w:pPr>
        <w:pStyle w:val="NormalWeb"/>
        <w:ind w:left="600"/>
      </w:pPr>
      <w:r>
        <w:lastRenderedPageBreak/>
        <w:t>Quando este passo estiver concluído, deve receber esta mensagem:</w:t>
      </w:r>
    </w:p>
    <w:p w14:paraId="53717180" w14:textId="6BBDE7FB" w:rsidR="00EB7D83" w:rsidRDefault="00143232">
      <w:pPr>
        <w:pStyle w:val="NormalWeb"/>
        <w:ind w:left="600"/>
      </w:pPr>
      <w:r>
        <w:rPr>
          <w:noProof/>
        </w:rPr>
        <w:drawing>
          <wp:inline distT="0" distB="0" distL="0" distR="0" wp14:anchorId="6F796611" wp14:editId="6C870567">
            <wp:extent cx="3625850" cy="1326379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39182" cy="133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C0AED" w14:textId="6F956AD2" w:rsidR="00EB7D83" w:rsidRDefault="00C923B2">
      <w:pPr>
        <w:pStyle w:val="NormalWeb"/>
        <w:ind w:left="600"/>
      </w:pPr>
      <w:r>
        <w:t>Vá à sua conta de correio eletrónico, abra a mensagem recebida e clique na ligação para adicionar uma palavra-passe.</w:t>
      </w:r>
    </w:p>
    <w:p w14:paraId="38500A62" w14:textId="12E73E60" w:rsidR="00EB7D83" w:rsidRDefault="00C923B2" w:rsidP="00143232">
      <w:pPr>
        <w:pStyle w:val="NormalWeb"/>
        <w:ind w:left="600"/>
      </w:pPr>
      <w:r>
        <w:rPr>
          <w:noProof/>
        </w:rPr>
        <w:drawing>
          <wp:inline distT="0" distB="0" distL="0" distR="0" wp14:anchorId="20184809" wp14:editId="5E9048D3">
            <wp:extent cx="4457700" cy="19748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2CB6F" w14:textId="2D3310E1" w:rsidR="00EB7D83" w:rsidRDefault="00143232" w:rsidP="00143232">
      <w:pPr>
        <w:pStyle w:val="NormalWeb"/>
        <w:ind w:left="600"/>
      </w:pPr>
      <w:r>
        <w:rPr>
          <w:noProof/>
        </w:rPr>
        <w:drawing>
          <wp:inline distT="0" distB="0" distL="0" distR="0" wp14:anchorId="4AC4FFC7" wp14:editId="30208AF1">
            <wp:extent cx="2990727" cy="3452954"/>
            <wp:effectExtent l="0" t="0" r="63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94094" cy="345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3468D" w14:textId="35F911B2" w:rsidR="00EB7D83" w:rsidRDefault="00C923B2">
      <w:pPr>
        <w:pStyle w:val="Heading1"/>
        <w:rPr>
          <w:rFonts w:eastAsia="Times New Roman"/>
        </w:rPr>
      </w:pPr>
      <w:r>
        <w:rPr>
          <w:rStyle w:val="nh-number"/>
        </w:rPr>
        <w:lastRenderedPageBreak/>
        <w:t xml:space="preserve">3. </w:t>
      </w:r>
      <w:r>
        <w:t>Associar o seu número de telemóvel à sua conta EU Login</w:t>
      </w:r>
    </w:p>
    <w:p w14:paraId="07D67847" w14:textId="2BF6107F" w:rsidR="00EB7D83" w:rsidRDefault="00C923B2">
      <w:pPr>
        <w:pStyle w:val="NormalWeb"/>
        <w:ind w:left="600"/>
      </w:pPr>
      <w:r>
        <w:t>Uma vez criada a sua conta EU Login, terá de associar o seu número de telemóvel à mesma para passar pela autenticação de dois fatores.</w:t>
      </w:r>
    </w:p>
    <w:p w14:paraId="49D0E261" w14:textId="654883AA" w:rsidR="00EB7D83" w:rsidRDefault="00C923B2">
      <w:pPr>
        <w:pStyle w:val="NormalWeb"/>
        <w:ind w:left="600"/>
      </w:pPr>
      <w:r>
        <w:t>O procedimento para associar um número de telemóvel à sua conta EU Login é descrito (em inglês) no tutorial EU Login, acessível na seguinte página: </w:t>
      </w:r>
      <w:hyperlink r:id="rId15" w:history="1">
        <w:r>
          <w:rPr>
            <w:rStyle w:val="Hyperlink"/>
          </w:rPr>
          <w:t>https://webgate.ec.europa.eu/cas/manuals/EU_Login_Tutorial.pdf</w:t>
        </w:r>
      </w:hyperlink>
    </w:p>
    <w:p w14:paraId="6D8991FB" w14:textId="2E6966AA" w:rsidR="00EB7D83" w:rsidRDefault="00C923B2">
      <w:pPr>
        <w:pStyle w:val="NormalWeb"/>
        <w:ind w:left="600"/>
      </w:pPr>
      <w:r>
        <w:t>Para começar, consulte a seguinte secção do tutorial EU Login:</w:t>
      </w:r>
    </w:p>
    <w:p w14:paraId="3CC8ED26" w14:textId="2F289DB3" w:rsidR="00EB7D83" w:rsidRDefault="00C923B2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markedcontent"/>
          <w:b/>
        </w:rPr>
        <w:t>página 24: Registe um número de telemóvel para receber um SMS de verificação.</w:t>
      </w:r>
    </w:p>
    <w:p w14:paraId="033E9570" w14:textId="68F0AE22" w:rsidR="00EB7D83" w:rsidRDefault="00C923B2">
      <w:pPr>
        <w:pStyle w:val="NormalWeb"/>
        <w:ind w:left="600"/>
      </w:pPr>
      <w:r>
        <w:rPr>
          <w:rStyle w:val="markedcontent"/>
        </w:rPr>
        <w:t>Queira notar que, se tiver concluído o registo do seu número de telemóvel, já deve ser possível autenticar-se utilizando o método Telemóvel + SMS.</w:t>
      </w:r>
    </w:p>
    <w:p w14:paraId="12F799DF" w14:textId="59C29565" w:rsidR="00EB7D83" w:rsidRDefault="00143232">
      <w:pPr>
        <w:pStyle w:val="NormalWeb"/>
        <w:ind w:left="600"/>
      </w:pPr>
      <w:r>
        <w:rPr>
          <w:noProof/>
        </w:rPr>
        <w:drawing>
          <wp:inline distT="0" distB="0" distL="0" distR="0" wp14:anchorId="18EA3C41" wp14:editId="7B23F320">
            <wp:extent cx="2425700" cy="260993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28198" cy="261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6AB9F" w14:textId="07CEE0EA" w:rsidR="00EB7D83" w:rsidRDefault="00C923B2">
      <w:pPr>
        <w:pStyle w:val="NormalWeb"/>
        <w:ind w:left="600"/>
      </w:pPr>
      <w:r>
        <w:rPr>
          <w:rStyle w:val="markedcontent"/>
        </w:rPr>
        <w:t>No entanto, se pretender</w:t>
      </w:r>
      <w:r>
        <w:t xml:space="preserve"> </w:t>
      </w:r>
      <w:r>
        <w:rPr>
          <w:rStyle w:val="markedcontent"/>
        </w:rPr>
        <w:t>utilizar outros métodos</w:t>
      </w:r>
      <w:r>
        <w:t xml:space="preserve"> de </w:t>
      </w:r>
      <w:r>
        <w:rPr>
          <w:rStyle w:val="markedcontent"/>
        </w:rPr>
        <w:t>autenticação, mais rápidos do que o SMS, consulte a secção «Instalar e iniciar a aplicação móvel EU Login»:</w:t>
      </w:r>
      <w:bookmarkStart w:id="0" w:name="_Hlk120260652"/>
      <w:bookmarkEnd w:id="0"/>
    </w:p>
    <w:p w14:paraId="2982D8AA" w14:textId="77777777" w:rsidR="00EB7D83" w:rsidRDefault="00EB7D83" w:rsidP="00932036">
      <w:pPr>
        <w:spacing w:before="100" w:beforeAutospacing="1" w:after="100" w:afterAutospacing="1"/>
        <w:ind w:left="1440"/>
        <w:rPr>
          <w:rFonts w:eastAsia="Times New Roman"/>
        </w:rPr>
      </w:pPr>
    </w:p>
    <w:p w14:paraId="1BBECCCC" w14:textId="4436B32B" w:rsidR="00EB7D83" w:rsidRDefault="00C923B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Style w:val="markedcontent"/>
          <w:b/>
        </w:rPr>
        <w:t>página 20: Instalar e iniciar a aplicação móvel EU Login</w:t>
      </w:r>
    </w:p>
    <w:p w14:paraId="01C37C30" w14:textId="77777777" w:rsidR="00EB7D83" w:rsidRDefault="00C923B2">
      <w:pPr>
        <w:pStyle w:val="NormalWeb"/>
        <w:ind w:left="600"/>
      </w:pPr>
      <w:r>
        <w:rPr>
          <w:rStyle w:val="markedcontent"/>
        </w:rPr>
        <w:t>Poderá então iniciar a sessão utilizando a notificação seletiva ou o código QR da aplicação móvel EU Login</w:t>
      </w:r>
    </w:p>
    <w:p w14:paraId="437FFB41" w14:textId="3454F886" w:rsidR="00EB7D83" w:rsidRDefault="00B37A0C">
      <w:pPr>
        <w:pStyle w:val="NormalWeb"/>
        <w:ind w:left="600"/>
      </w:pPr>
      <w:r>
        <w:rPr>
          <w:noProof/>
        </w:rPr>
        <w:lastRenderedPageBreak/>
        <w:drawing>
          <wp:inline distT="0" distB="0" distL="0" distR="0" wp14:anchorId="3ACEF0F1" wp14:editId="4E272E31">
            <wp:extent cx="2768600" cy="1324113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81051" cy="133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6C0D6" w14:textId="5023E431" w:rsidR="00EB7D83" w:rsidRDefault="00EB7D83">
      <w:pPr>
        <w:pStyle w:val="NormalWeb"/>
        <w:ind w:left="600"/>
      </w:pPr>
    </w:p>
    <w:p w14:paraId="0CB0A285" w14:textId="3B809871" w:rsidR="00EB7D83" w:rsidRDefault="00B37A0C">
      <w:pPr>
        <w:pStyle w:val="NormalWeb"/>
        <w:ind w:left="600"/>
      </w:pPr>
      <w:r>
        <w:rPr>
          <w:noProof/>
        </w:rPr>
        <w:drawing>
          <wp:inline distT="0" distB="0" distL="0" distR="0" wp14:anchorId="6BC00907" wp14:editId="52E87941">
            <wp:extent cx="2755900" cy="2189409"/>
            <wp:effectExtent l="0" t="0" r="635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68000" cy="219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4FB1F" w14:textId="05DD0EA0" w:rsidR="00B37A0C" w:rsidRDefault="00B37A0C">
      <w:pPr>
        <w:pStyle w:val="NormalWeb"/>
        <w:ind w:left="600"/>
      </w:pPr>
      <w:r>
        <w:rPr>
          <w:noProof/>
        </w:rPr>
        <w:drawing>
          <wp:inline distT="0" distB="0" distL="0" distR="0" wp14:anchorId="0C86BEA9" wp14:editId="40927B19">
            <wp:extent cx="2692400" cy="2069365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01116" cy="207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77472" w14:textId="77777777" w:rsidR="00EB7D83" w:rsidRDefault="00EB7D83">
      <w:pPr>
        <w:pStyle w:val="Title1"/>
        <w:ind w:left="600"/>
      </w:pPr>
    </w:p>
    <w:p w14:paraId="091B3918" w14:textId="00514D14" w:rsidR="00EB7D83" w:rsidRDefault="00C923B2">
      <w:pPr>
        <w:pStyle w:val="Title1"/>
        <w:divId w:val="898059633"/>
      </w:pPr>
      <w:r>
        <w:t>Ligação para a configuração da conta EU Login</w:t>
      </w:r>
    </w:p>
    <w:p w14:paraId="746A14F9" w14:textId="01845BFB" w:rsidR="00EB7D83" w:rsidRDefault="00C923B2">
      <w:pPr>
        <w:pStyle w:val="NormalWeb"/>
        <w:ind w:left="600"/>
        <w:divId w:val="1073507667"/>
      </w:pPr>
      <w:r>
        <w:t xml:space="preserve">Em qualquer momento, pode clicar nesta ligação para se ligar à configuração da sua conta EU Login: </w:t>
      </w:r>
      <w:hyperlink r:id="rId20" w:history="1">
        <w:r>
          <w:rPr>
            <w:rStyle w:val="Hyperlink"/>
          </w:rPr>
          <w:t>https://webgate.ec.europa.eu/cas/userdata/myAccount.cgi</w:t>
        </w:r>
      </w:hyperlink>
      <w:r>
        <w:t xml:space="preserve"> </w:t>
      </w:r>
    </w:p>
    <w:p w14:paraId="730553B6" w14:textId="0317A03B" w:rsidR="00EB7D83" w:rsidRDefault="00C923B2" w:rsidP="00B37A0C">
      <w:pPr>
        <w:pStyle w:val="NormalWeb"/>
        <w:ind w:left="600"/>
        <w:divId w:val="1073507667"/>
      </w:pPr>
      <w:r>
        <w:t>O tutorial de utilização da conta EU Login está disponível no seguinte endereço: </w:t>
      </w:r>
      <w:hyperlink r:id="rId21" w:history="1">
        <w:r>
          <w:rPr>
            <w:rStyle w:val="Hyperlink"/>
          </w:rPr>
          <w:t>https://webgate.ec.europa.eu/cas/manuals/EU_Login_Tutorial.pdf</w:t>
        </w:r>
      </w:hyperlink>
    </w:p>
    <w:sectPr w:rsidR="00EB7D83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9E18" w14:textId="77777777" w:rsidR="00C923B2" w:rsidRDefault="00C923B2" w:rsidP="00C923B2">
      <w:r>
        <w:separator/>
      </w:r>
    </w:p>
  </w:endnote>
  <w:endnote w:type="continuationSeparator" w:id="0">
    <w:p w14:paraId="3681DC75" w14:textId="77777777" w:rsidR="00C923B2" w:rsidRDefault="00C923B2" w:rsidP="00C9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318E" w14:textId="77777777" w:rsidR="00C923B2" w:rsidRDefault="00C923B2" w:rsidP="00C923B2">
      <w:r>
        <w:separator/>
      </w:r>
    </w:p>
  </w:footnote>
  <w:footnote w:type="continuationSeparator" w:id="0">
    <w:p w14:paraId="42803913" w14:textId="77777777" w:rsidR="00C923B2" w:rsidRDefault="00C923B2" w:rsidP="00C92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E2BA3"/>
    <w:multiLevelType w:val="hybridMultilevel"/>
    <w:tmpl w:val="D7C2B8B8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61BA5"/>
    <w:multiLevelType w:val="multilevel"/>
    <w:tmpl w:val="7EC2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0A18E2"/>
    <w:multiLevelType w:val="multilevel"/>
    <w:tmpl w:val="8D8C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A5EF9"/>
    <w:rsid w:val="00143232"/>
    <w:rsid w:val="00290481"/>
    <w:rsid w:val="002F1535"/>
    <w:rsid w:val="003F0313"/>
    <w:rsid w:val="005E0E76"/>
    <w:rsid w:val="00762C55"/>
    <w:rsid w:val="008A5EF9"/>
    <w:rsid w:val="008E43E0"/>
    <w:rsid w:val="0092604C"/>
    <w:rsid w:val="00932036"/>
    <w:rsid w:val="00AC7C33"/>
    <w:rsid w:val="00AF3D0B"/>
    <w:rsid w:val="00B033AC"/>
    <w:rsid w:val="00B362DE"/>
    <w:rsid w:val="00B37A0C"/>
    <w:rsid w:val="00C923B2"/>
    <w:rsid w:val="00D25C18"/>
    <w:rsid w:val="00D40077"/>
    <w:rsid w:val="00EB7D83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B66A5D6"/>
  <w15:chartTrackingRefBased/>
  <w15:docId w15:val="{91D56A31-5EA7-4F48-8632-F30DB244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h-number">
    <w:name w:val="nh-number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confluence-embedded-file-wrapper">
    <w:name w:val="confluence-embedded-file-wrapper"/>
    <w:basedOn w:val="DefaultParagraphFont"/>
  </w:style>
  <w:style w:type="character" w:customStyle="1" w:styleId="markedcontent">
    <w:name w:val="markedcontent"/>
    <w:basedOn w:val="DefaultParagraphFont"/>
  </w:style>
  <w:style w:type="paragraph" w:customStyle="1" w:styleId="Title1">
    <w:name w:val="Title1"/>
    <w:basedOn w:val="Normal"/>
    <w:pPr>
      <w:spacing w:before="100" w:beforeAutospacing="1" w:after="100" w:afterAutospacing="1"/>
    </w:pPr>
  </w:style>
  <w:style w:type="character" w:customStyle="1" w:styleId="aui-icon">
    <w:name w:val="aui-icon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sid w:val="008E4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4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43E0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3E0"/>
    <w:rPr>
      <w:rFonts w:eastAsiaTheme="minorEastAsia"/>
      <w:b/>
      <w:bCs/>
    </w:rPr>
  </w:style>
  <w:style w:type="paragraph" w:styleId="ListParagraph">
    <w:name w:val="List Paragraph"/>
    <w:basedOn w:val="Normal"/>
    <w:uiPriority w:val="34"/>
    <w:qFormat/>
    <w:rsid w:val="00FF247A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4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1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mp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s://webgate.ec.europa.eu/cas/manuals/EU_Login_Tutorial.pdf" TargetMode="External"/><Relationship Id="rId7" Type="http://schemas.openxmlformats.org/officeDocument/2006/relationships/hyperlink" Target="https://register.eci.ec.europa.eu/organisers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webgate.ec.europa.eu/cas/userdata/myAccount.cg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ebgate.ec.europa.eu/cas/manuals/EU_Login_Tutorial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448</Words>
  <Characters>2714</Characters>
  <Application>Microsoft Office Word</Application>
  <DocSecurity>0</DocSecurity>
  <Lines>77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ECI-OCS Procedure to create and configure your EU Login account to launch an initiative</vt:lpstr>
    </vt:vector>
  </TitlesOfParts>
  <Company>European Commission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ECI-OCS Procedure to create and configure your EU Login account to launch an initiative</dc:title>
  <dc:subject/>
  <dc:creator>BEZIRTZOGLOU Christos (SG)</dc:creator>
  <cp:keywords/>
  <dc:description/>
  <cp:lastModifiedBy>POPA Ana-Maria (DIGIT-EXT)</cp:lastModifiedBy>
  <cp:revision>2</cp:revision>
  <dcterms:created xsi:type="dcterms:W3CDTF">2023-01-05T14:36:00Z</dcterms:created>
  <dcterms:modified xsi:type="dcterms:W3CDTF">2023-01-05T14:36:00Z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2022-10-25T16:30:58Z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19375913-6341-4eb7-847a-3dcae51ab06a</vt:lpwstr>
  </property>
  <property fmtid="{D5CDD505-2E9C-101B-9397-08002B2CF9AE}" pid="8" name="MSIP_Label_6bd9ddd1-4d20-43f6-abfa-fc3c07406f94_ContentBits">
    <vt:lpwstr>0</vt:lpwstr>
  </property>
</Properties>
</file>